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C7" w:rsidRPr="004675C7" w:rsidRDefault="004675C7" w:rsidP="004675C7">
      <w:pPr>
        <w:shd w:val="clear" w:color="auto" w:fill="FFFFFF"/>
        <w:spacing w:line="100" w:lineRule="atLeast"/>
        <w:rPr>
          <w:rFonts w:eastAsia="Times New Roman" w:cs="Times New Roman"/>
          <w:b/>
          <w:bCs/>
          <w:shd w:val="clear" w:color="auto" w:fill="FFFFFF"/>
        </w:rPr>
      </w:pPr>
      <w:r w:rsidRPr="00DA785E">
        <w:rPr>
          <w:rFonts w:eastAsia="Times New Roman" w:cs="Times New Roman"/>
          <w:b/>
          <w:bCs/>
          <w:shd w:val="clear" w:color="auto" w:fill="FFFFFF"/>
        </w:rPr>
        <w:t>Куб</w:t>
      </w:r>
      <w:r>
        <w:rPr>
          <w:rFonts w:eastAsia="Times New Roman" w:cs="Times New Roman"/>
          <w:b/>
          <w:bCs/>
          <w:shd w:val="clear" w:color="auto" w:fill="FFFFFF"/>
          <w:lang w:val="en-US"/>
        </w:rPr>
        <w:t xml:space="preserve"> </w:t>
      </w:r>
      <w:r>
        <w:rPr>
          <w:rFonts w:eastAsia="Times New Roman" w:cs="Times New Roman"/>
          <w:b/>
          <w:bCs/>
          <w:shd w:val="clear" w:color="auto" w:fill="FFFFFF"/>
        </w:rPr>
        <w:t>двойной</w:t>
      </w:r>
      <w:r w:rsidRPr="00DA785E">
        <w:rPr>
          <w:rFonts w:eastAsia="Times New Roman" w:cs="Times New Roman"/>
          <w:b/>
          <w:bCs/>
          <w:shd w:val="clear" w:color="auto" w:fill="FFFFFF"/>
        </w:rPr>
        <w:t xml:space="preserve"> М</w:t>
      </w:r>
      <w:r>
        <w:rPr>
          <w:rFonts w:eastAsia="Times New Roman" w:cs="Times New Roman"/>
          <w:b/>
          <w:bCs/>
          <w:shd w:val="clear" w:color="auto" w:fill="FFFFFF"/>
        </w:rPr>
        <w:t xml:space="preserve"> </w:t>
      </w:r>
      <w:r w:rsidRPr="00DA785E">
        <w:rPr>
          <w:rFonts w:eastAsia="Times New Roman" w:cs="Times New Roman"/>
          <w:b/>
          <w:bCs/>
          <w:shd w:val="clear" w:color="auto" w:fill="FFFFFF"/>
        </w:rPr>
        <w:t>00</w:t>
      </w:r>
      <w:r>
        <w:rPr>
          <w:rFonts w:eastAsia="Times New Roman" w:cs="Times New Roman"/>
          <w:b/>
          <w:bCs/>
          <w:shd w:val="clear" w:color="auto" w:fill="FFFFFF"/>
          <w:lang w:val="en-US"/>
        </w:rPr>
        <w:t>6</w:t>
      </w:r>
    </w:p>
    <w:p w:rsidR="004675C7" w:rsidRDefault="004675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89.5pt">
            <v:imagedata r:id="rId4" o:title="куб 2" croptop="6918f" cropbottom="15239f" cropleft="4200f" cropright="9533f"/>
          </v:shape>
        </w:pict>
      </w:r>
    </w:p>
    <w:p w:rsidR="004675C7" w:rsidRDefault="004675C7"/>
    <w:p w:rsidR="004675C7" w:rsidRDefault="004675C7" w:rsidP="004675C7">
      <w:pPr>
        <w:shd w:val="clear" w:color="auto" w:fill="FFFFFF"/>
        <w:spacing w:line="100" w:lineRule="atLeast"/>
        <w:ind w:firstLine="708"/>
        <w:jc w:val="both"/>
        <w:rPr>
          <w:rFonts w:eastAsia="Times New Roman" w:cs="Times New Roman"/>
          <w:bCs/>
          <w:shd w:val="clear" w:color="auto" w:fill="FFFFFF"/>
        </w:rPr>
      </w:pPr>
      <w:r w:rsidRPr="00DA785E">
        <w:rPr>
          <w:rFonts w:eastAsia="Times New Roman" w:cs="Times New Roman"/>
          <w:bCs/>
          <w:shd w:val="clear" w:color="auto" w:fill="FFFFFF"/>
        </w:rPr>
        <w:t>Общие размеры:</w:t>
      </w:r>
      <w:r>
        <w:rPr>
          <w:rFonts w:eastAsia="Times New Roman" w:cs="Times New Roman"/>
          <w:bCs/>
          <w:shd w:val="clear" w:color="auto" w:fill="FFFFFF"/>
        </w:rPr>
        <w:t xml:space="preserve"> Длина – 2281 мм. Ширина – 1406 мм. Высота – 1344 мм. </w:t>
      </w:r>
    </w:p>
    <w:p w:rsidR="00E305B1" w:rsidRDefault="00E305B1" w:rsidP="00E305B1">
      <w:pPr>
        <w:shd w:val="clear" w:color="auto" w:fill="FFFFFF"/>
        <w:spacing w:line="100" w:lineRule="atLeast"/>
        <w:ind w:firstLine="708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Куб двойной представляет собой 2 двенадцатигранных </w:t>
      </w:r>
      <w:proofErr w:type="gramStart"/>
      <w:r>
        <w:rPr>
          <w:rFonts w:eastAsia="Times New Roman" w:cs="Times New Roman"/>
          <w:shd w:val="clear" w:color="auto" w:fill="FFFFFF"/>
        </w:rPr>
        <w:t>объемных</w:t>
      </w:r>
      <w:proofErr w:type="gramEnd"/>
      <w:r>
        <w:rPr>
          <w:rFonts w:eastAsia="Times New Roman" w:cs="Times New Roman"/>
          <w:shd w:val="clear" w:color="auto" w:fill="FFFFFF"/>
        </w:rPr>
        <w:t xml:space="preserve"> куба, соединенных в единую фигуру через общие грани. </w:t>
      </w:r>
    </w:p>
    <w:p w:rsidR="004675C7" w:rsidRDefault="00E305B1" w:rsidP="004675C7">
      <w:pPr>
        <w:shd w:val="clear" w:color="auto" w:fill="FFFFFF"/>
        <w:spacing w:line="100" w:lineRule="atLeast"/>
        <w:ind w:firstLine="708"/>
        <w:jc w:val="both"/>
        <w:rPr>
          <w:rFonts w:eastAsia="Times New Roman" w:cs="Times New Roman"/>
          <w:shd w:val="clear" w:color="auto" w:fill="FFFFFF"/>
        </w:rPr>
      </w:pPr>
      <w:r>
        <w:t>Каждый куб</w:t>
      </w:r>
      <w:r w:rsidR="004675C7">
        <w:t xml:space="preserve"> </w:t>
      </w:r>
      <w:r>
        <w:t>состоит</w:t>
      </w:r>
      <w:r w:rsidR="004675C7">
        <w:t xml:space="preserve"> из пятиугольных панелей, соединенных между собой уголками 3 мм по всей длине грани. Пятиугольная панель изготовлена из влагостойкой ламинированной фанеры толщиной </w:t>
      </w:r>
      <w:r w:rsidR="004675C7">
        <w:rPr>
          <w:rFonts w:eastAsia="Times New Roman" w:cs="Times New Roman"/>
          <w:shd w:val="clear" w:color="auto" w:fill="FFFFFF"/>
        </w:rPr>
        <w:t xml:space="preserve">18 мм с защитным противоскользящим сетчатым покрытием. Длина ребра панели – 500 мм. На каждой панели имеются каменные уступы в количестве 3 </w:t>
      </w:r>
      <w:proofErr w:type="gramStart"/>
      <w:r w:rsidR="004675C7">
        <w:rPr>
          <w:rFonts w:eastAsia="Times New Roman" w:cs="Times New Roman"/>
          <w:shd w:val="clear" w:color="auto" w:fill="FFFFFF"/>
        </w:rPr>
        <w:t>шт</w:t>
      </w:r>
      <w:proofErr w:type="gramEnd"/>
      <w:r w:rsidR="004675C7">
        <w:rPr>
          <w:rFonts w:eastAsia="Times New Roman" w:cs="Times New Roman"/>
          <w:shd w:val="clear" w:color="auto" w:fill="FFFFFF"/>
        </w:rPr>
        <w:t xml:space="preserve">, которые крепятся при помощи болтов. </w:t>
      </w:r>
    </w:p>
    <w:p w:rsidR="004675C7" w:rsidRDefault="00E305B1" w:rsidP="004675C7">
      <w:pPr>
        <w:shd w:val="clear" w:color="auto" w:fill="FFFFFF"/>
        <w:spacing w:line="100" w:lineRule="atLeast"/>
        <w:ind w:firstLine="708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Каждый к</w:t>
      </w:r>
      <w:r w:rsidR="004675C7">
        <w:rPr>
          <w:rFonts w:eastAsia="Times New Roman" w:cs="Times New Roman"/>
          <w:shd w:val="clear" w:color="auto" w:fill="FFFFFF"/>
        </w:rPr>
        <w:t xml:space="preserve">уб имеет металлическую стойку из профильной трубы 50*50*2 мм. </w:t>
      </w:r>
    </w:p>
    <w:p w:rsidR="004675C7" w:rsidRDefault="004675C7" w:rsidP="004675C7">
      <w:pPr>
        <w:spacing w:line="100" w:lineRule="atLeast"/>
        <w:ind w:firstLine="708"/>
        <w:jc w:val="both"/>
        <w:rPr>
          <w:rFonts w:eastAsia="Times New Roman"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 xml:space="preserve">Вся металлическая конструкция окрашивается полимерной краской, </w:t>
      </w:r>
      <w:r>
        <w:rPr>
          <w:rFonts w:eastAsia="Times New Roman" w:cs="Times New Roman"/>
          <w:shd w:val="clear" w:color="auto" w:fill="FFFFFF"/>
        </w:rPr>
        <w:t xml:space="preserve"> которая соответствует требованиям санитарных норм и экологической безопасности.</w:t>
      </w:r>
    </w:p>
    <w:p w:rsidR="004675C7" w:rsidRDefault="004675C7" w:rsidP="004675C7">
      <w:pPr>
        <w:spacing w:line="100" w:lineRule="atLeast"/>
        <w:ind w:firstLine="708"/>
        <w:jc w:val="both"/>
        <w:rPr>
          <w:rFonts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Сварные швы зачищены, гладкие. Все выступающие части и крепежные элементы в местах резьбовых соединений закрыты пластиковыми заглушками.</w:t>
      </w:r>
    </w:p>
    <w:p w:rsidR="004675C7" w:rsidRPr="008C16A4" w:rsidRDefault="004675C7" w:rsidP="004675C7">
      <w:pPr>
        <w:spacing w:line="100" w:lineRule="atLeast"/>
        <w:ind w:firstLine="708"/>
        <w:jc w:val="both"/>
        <w:rPr>
          <w:rFonts w:eastAsia="Times New Roman"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Изделие поставляется в упакованном виде, устанавливается в заранее подготовленн</w:t>
      </w:r>
      <w:r w:rsidR="00E305B1">
        <w:rPr>
          <w:rFonts w:cs="Times New Roman"/>
          <w:shd w:val="clear" w:color="auto" w:fill="FFFFFF"/>
        </w:rPr>
        <w:t xml:space="preserve">ые </w:t>
      </w:r>
      <w:r>
        <w:rPr>
          <w:rFonts w:cs="Times New Roman"/>
          <w:shd w:val="clear" w:color="auto" w:fill="FFFFFF"/>
        </w:rPr>
        <w:t>отверсти</w:t>
      </w:r>
      <w:r w:rsidR="00E305B1">
        <w:rPr>
          <w:rFonts w:cs="Times New Roman"/>
          <w:shd w:val="clear" w:color="auto" w:fill="FFFFFF"/>
        </w:rPr>
        <w:t xml:space="preserve">я </w:t>
      </w:r>
      <w:r>
        <w:rPr>
          <w:rFonts w:cs="Times New Roman"/>
          <w:shd w:val="clear" w:color="auto" w:fill="FFFFFF"/>
        </w:rPr>
        <w:t>глубиной 0,6 м</w:t>
      </w:r>
      <w:r w:rsidR="00E305B1">
        <w:rPr>
          <w:rFonts w:cs="Times New Roman"/>
          <w:shd w:val="clear" w:color="auto" w:fill="FFFFFF"/>
        </w:rPr>
        <w:t xml:space="preserve">, которые </w:t>
      </w:r>
      <w:r>
        <w:rPr>
          <w:rFonts w:cs="Times New Roman"/>
          <w:shd w:val="clear" w:color="auto" w:fill="FFFFFF"/>
        </w:rPr>
        <w:t>залива</w:t>
      </w:r>
      <w:r w:rsidR="00E305B1">
        <w:rPr>
          <w:rFonts w:cs="Times New Roman"/>
          <w:shd w:val="clear" w:color="auto" w:fill="FFFFFF"/>
        </w:rPr>
        <w:t>ю</w:t>
      </w:r>
      <w:r>
        <w:rPr>
          <w:rFonts w:cs="Times New Roman"/>
          <w:shd w:val="clear" w:color="auto" w:fill="FFFFFF"/>
        </w:rPr>
        <w:t>тся бетоном.</w:t>
      </w:r>
    </w:p>
    <w:p w:rsidR="004675C7" w:rsidRDefault="004675C7" w:rsidP="004675C7">
      <w:pPr>
        <w:spacing w:line="100" w:lineRule="atLeast"/>
        <w:ind w:firstLine="708"/>
        <w:jc w:val="both"/>
        <w:rPr>
          <w:rFonts w:eastAsia="Times New Roman" w:cs="Times New Roman"/>
          <w:color w:val="000000"/>
          <w:shd w:val="clear" w:color="auto" w:fill="FFFFFF"/>
        </w:rPr>
      </w:pPr>
      <w:proofErr w:type="gramStart"/>
      <w:r>
        <w:rPr>
          <w:rFonts w:eastAsia="Times New Roman" w:cs="Times New Roman"/>
          <w:shd w:val="clear" w:color="auto" w:fill="FFFFFF"/>
          <w:lang w:val="en-US"/>
        </w:rPr>
        <w:t>Гарантия 12 месяцев.</w:t>
      </w:r>
      <w:proofErr w:type="gramEnd"/>
    </w:p>
    <w:p w:rsidR="004675C7" w:rsidRPr="00DA785E" w:rsidRDefault="004675C7" w:rsidP="004675C7">
      <w:pPr>
        <w:shd w:val="clear" w:color="auto" w:fill="FFFFFF"/>
        <w:spacing w:line="100" w:lineRule="atLeast"/>
        <w:ind w:firstLine="708"/>
        <w:jc w:val="both"/>
      </w:pPr>
    </w:p>
    <w:p w:rsidR="004675C7" w:rsidRDefault="004675C7"/>
    <w:p w:rsidR="004675C7" w:rsidRDefault="004675C7"/>
    <w:sectPr w:rsidR="0046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4675C7"/>
    <w:rsid w:val="004675C7"/>
    <w:rsid w:val="00E3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user56</dc:creator>
  <cp:lastModifiedBy>user56</cp:lastModifiedBy>
  <cp:revision>1</cp:revision>
  <dcterms:created xsi:type="dcterms:W3CDTF">2020-10-08T11:15:00Z</dcterms:created>
  <dcterms:modified xsi:type="dcterms:W3CDTF">2020-10-08T11:35:00Z</dcterms:modified>
</cp:coreProperties>
</file>